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8D" w:rsidRDefault="00E1558D" w:rsidP="00E1558D">
      <w:pPr>
        <w:pStyle w:val="Default"/>
      </w:pPr>
    </w:p>
    <w:p w:rsidR="00E1558D" w:rsidRDefault="00E1558D" w:rsidP="00E1558D">
      <w:pPr>
        <w:pStyle w:val="Default"/>
        <w:jc w:val="center"/>
        <w:rPr>
          <w:b/>
          <w:bCs/>
          <w:sz w:val="28"/>
          <w:szCs w:val="28"/>
        </w:rPr>
      </w:pPr>
      <w:r w:rsidRPr="00CC451B">
        <w:rPr>
          <w:b/>
          <w:bCs/>
          <w:sz w:val="28"/>
          <w:szCs w:val="28"/>
        </w:rPr>
        <w:t>Аннотация к рабочей программе по русскому языку 1-4 класс по УМК «Школа России»</w:t>
      </w:r>
    </w:p>
    <w:p w:rsidR="00D55A50" w:rsidRDefault="00D55A50" w:rsidP="00E1558D">
      <w:pPr>
        <w:pStyle w:val="Default"/>
        <w:jc w:val="center"/>
        <w:rPr>
          <w:b/>
          <w:bCs/>
          <w:sz w:val="28"/>
          <w:szCs w:val="28"/>
        </w:rPr>
      </w:pPr>
    </w:p>
    <w:p w:rsidR="00D55A50" w:rsidRPr="00E20C53" w:rsidRDefault="00D55A50" w:rsidP="00D5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 xml:space="preserve">Рабочая программа по учебному предмету « Русский язык» для 1 -4 классов разработана на основе ФГОС НОО,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русскому языку и на основе </w:t>
      </w:r>
      <w:r w:rsidRPr="00E20C53">
        <w:rPr>
          <w:rFonts w:ascii="Times New Roman" w:hAnsi="Times New Roman" w:cs="Times New Roman"/>
          <w:sz w:val="24"/>
          <w:szCs w:val="24"/>
        </w:rPr>
        <w:t xml:space="preserve">примерной программы по учебным предметам Начальная школа (М.: Просвещение,2011), сборника рабочих программ «Школа России» 1-4 классы (М.: Просвещение, 2011), авторской  программы  </w:t>
      </w:r>
      <w:proofErr w:type="spellStart"/>
      <w:r w:rsidRPr="00E20C53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proofErr w:type="gramEnd"/>
      <w:r w:rsidRPr="00E20C53">
        <w:rPr>
          <w:rFonts w:ascii="Times New Roman" w:hAnsi="Times New Roman" w:cs="Times New Roman"/>
          <w:sz w:val="24"/>
          <w:szCs w:val="24"/>
        </w:rPr>
        <w:t xml:space="preserve"> В.П., Горецкого В.Г, Дементьевой М.Н., </w:t>
      </w:r>
      <w:proofErr w:type="spellStart"/>
      <w:r w:rsidRPr="00E20C53">
        <w:rPr>
          <w:rFonts w:ascii="Times New Roman" w:hAnsi="Times New Roman" w:cs="Times New Roman"/>
          <w:sz w:val="24"/>
          <w:szCs w:val="24"/>
        </w:rPr>
        <w:t>Стефаненко</w:t>
      </w:r>
      <w:proofErr w:type="spellEnd"/>
      <w:r w:rsidRPr="00E20C53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E20C53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E20C53">
        <w:rPr>
          <w:rFonts w:ascii="Times New Roman" w:hAnsi="Times New Roman" w:cs="Times New Roman"/>
          <w:sz w:val="24"/>
          <w:szCs w:val="24"/>
        </w:rPr>
        <w:t xml:space="preserve"> М.В. «Русский язык 1-4 классы» (М.: Просвещение, 2011), утвержденной МО РФ в соответствии с требованиями Федерального  государственного стандарта начального образования.</w:t>
      </w:r>
    </w:p>
    <w:p w:rsidR="00D55A50" w:rsidRPr="00E20C53" w:rsidRDefault="00D55A50" w:rsidP="00D55A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D55A50" w:rsidRPr="00E20C53" w:rsidRDefault="00D55A50" w:rsidP="00D55A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Содержание предмета направлено на формирование функциональной грамотности и коммуникативной компетентности. 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D55A50" w:rsidRPr="00E20C53" w:rsidRDefault="00D55A50" w:rsidP="00D55A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Целями </w:t>
      </w:r>
      <w:r w:rsidRPr="00E20C53">
        <w:rPr>
          <w:rFonts w:ascii="Times New Roman" w:eastAsia="Times New Roman" w:hAnsi="Times New Roman"/>
          <w:sz w:val="24"/>
          <w:szCs w:val="24"/>
        </w:rPr>
        <w:t>изучения предмета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«Р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>усский язык»в начальной школе являются:</w:t>
      </w:r>
    </w:p>
    <w:p w:rsidR="00D55A50" w:rsidRPr="00E20C53" w:rsidRDefault="00D55A50" w:rsidP="00D55A50">
      <w:pPr>
        <w:tabs>
          <w:tab w:val="left" w:pos="196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D55A50" w:rsidRPr="00E20C53" w:rsidRDefault="00D55A50" w:rsidP="00D55A50">
      <w:pPr>
        <w:tabs>
          <w:tab w:val="left" w:pos="197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55A50" w:rsidRPr="00E20C53" w:rsidRDefault="00D55A50" w:rsidP="00D55A5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Программа определяет ряд практических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задач</w:t>
      </w:r>
      <w:r w:rsidRPr="00E20C53">
        <w:rPr>
          <w:rFonts w:ascii="Times New Roman" w:eastAsia="Times New Roman" w:hAnsi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D55A50" w:rsidRPr="00E20C53" w:rsidRDefault="00D55A50" w:rsidP="00D55A50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-развитие речи, мышления, воображения школьников, умения выбирать средства языка в соответствии с целями, задачами и условиями</w:t>
      </w:r>
      <w:r w:rsidR="00C250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0C53">
        <w:rPr>
          <w:rFonts w:ascii="Times New Roman" w:eastAsia="Times New Roman" w:hAnsi="Times New Roman"/>
          <w:sz w:val="24"/>
          <w:szCs w:val="24"/>
        </w:rPr>
        <w:t>общения;</w:t>
      </w:r>
    </w:p>
    <w:p w:rsidR="00D55A50" w:rsidRPr="00E20C53" w:rsidRDefault="00D55A50" w:rsidP="00D55A50">
      <w:pPr>
        <w:tabs>
          <w:tab w:val="left" w:pos="195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-формирование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морфемике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(состав слова), морфологии и синтаксисе;</w:t>
      </w:r>
    </w:p>
    <w:p w:rsidR="00D55A50" w:rsidRPr="00E20C53" w:rsidRDefault="00D55A50" w:rsidP="00D55A50">
      <w:pPr>
        <w:tabs>
          <w:tab w:val="left" w:pos="198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E20C53">
        <w:rPr>
          <w:rFonts w:ascii="Times New Roman" w:eastAsia="Times New Roman" w:hAnsi="Times New Roman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55A50" w:rsidRPr="00E20C53" w:rsidRDefault="00D55A50" w:rsidP="00D55A50">
      <w:pPr>
        <w:tabs>
          <w:tab w:val="left" w:pos="1939"/>
        </w:tabs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E20C53">
        <w:rPr>
          <w:rFonts w:ascii="Times New Roman" w:eastAsia="Times New Roman" w:hAnsi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55A50" w:rsidRPr="00E20C53" w:rsidRDefault="00D55A50" w:rsidP="00D55A5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Для реализации программного содержания используются учебные пособия:</w:t>
      </w:r>
    </w:p>
    <w:p w:rsidR="00D55A50" w:rsidRPr="00E20C53" w:rsidRDefault="00D55A50" w:rsidP="00D55A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1.Горецкий В.Г., Кирюшкин В.А., Виноградская Л.А. и др. Прописи. 1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>. в 4-х частях</w:t>
      </w:r>
    </w:p>
    <w:p w:rsidR="00D55A50" w:rsidRPr="00E20C53" w:rsidRDefault="00D55A50" w:rsidP="00D55A50">
      <w:pPr>
        <w:tabs>
          <w:tab w:val="left" w:pos="13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Канакина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В.П., Горецкий В.Г. Русский язык. 1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>.</w:t>
      </w:r>
    </w:p>
    <w:p w:rsidR="00D55A50" w:rsidRPr="00E20C53" w:rsidRDefault="00D55A50" w:rsidP="00D55A50">
      <w:pPr>
        <w:tabs>
          <w:tab w:val="left" w:pos="13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Канакина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В.П., Горецкий В.Г. Русский язык. 2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>. в 2-х частях</w:t>
      </w:r>
    </w:p>
    <w:p w:rsidR="00D55A50" w:rsidRPr="00E20C53" w:rsidRDefault="00D55A50" w:rsidP="00D55A50">
      <w:pPr>
        <w:tabs>
          <w:tab w:val="left" w:pos="13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 xml:space="preserve">4 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Канакина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В.П., Горецкий В.Г. Русский язык. 3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>. в 2-х частях</w:t>
      </w:r>
    </w:p>
    <w:p w:rsidR="00D55A50" w:rsidRPr="00E20C53" w:rsidRDefault="00D55A50" w:rsidP="00D55A50">
      <w:pPr>
        <w:tabs>
          <w:tab w:val="left" w:pos="13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5  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Канакина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В.П., Горецкий В.Г. Русский язык. 4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>. в 2-х частях</w:t>
      </w:r>
    </w:p>
    <w:p w:rsidR="00D55A50" w:rsidRPr="00E20C53" w:rsidRDefault="00D55A50" w:rsidP="00D55A50">
      <w:pPr>
        <w:tabs>
          <w:tab w:val="left" w:pos="1300"/>
        </w:tabs>
        <w:spacing w:after="0" w:line="240" w:lineRule="auto"/>
        <w:ind w:left="1300" w:hanging="220"/>
        <w:rPr>
          <w:rFonts w:ascii="Times New Roman" w:eastAsia="Times New Roman" w:hAnsi="Times New Roman"/>
          <w:sz w:val="24"/>
          <w:szCs w:val="24"/>
        </w:rPr>
      </w:pPr>
    </w:p>
    <w:p w:rsidR="00D55A50" w:rsidRDefault="00D55A50" w:rsidP="00D55A50">
      <w:pPr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</w:p>
    <w:p w:rsidR="00D55A50" w:rsidRDefault="00D55A50" w:rsidP="00D55A50">
      <w:pPr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</w:p>
    <w:p w:rsidR="00D55A50" w:rsidRPr="00E20C53" w:rsidRDefault="00D55A50" w:rsidP="00D55A50">
      <w:pPr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Формы организации учебного процесса</w:t>
      </w:r>
    </w:p>
    <w:p w:rsidR="00D55A50" w:rsidRPr="00E20C53" w:rsidRDefault="00D55A50" w:rsidP="00D55A50">
      <w:pPr>
        <w:tabs>
          <w:tab w:val="left" w:pos="58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ab/>
        <w:t xml:space="preserve">   В соответствии с требованиями Стандарта, при оценке итоговых результатов освоения программы по русскому языку, должны учитываться    </w:t>
      </w:r>
      <w:r w:rsidRPr="00E20C53">
        <w:rPr>
          <w:rFonts w:ascii="Times New Roman" w:eastAsia="Times New Roman" w:hAnsi="Times New Roman"/>
          <w:sz w:val="24"/>
          <w:szCs w:val="24"/>
        </w:rPr>
        <w:br/>
        <w:t xml:space="preserve"> психологические возможности младшего школьника, нервно-психические проблемы, возникающие в процессе контроля, ситуативность эмоциональных   реакций ребенка.</w:t>
      </w:r>
    </w:p>
    <w:p w:rsidR="00D55A50" w:rsidRPr="00E20C53" w:rsidRDefault="00D55A50" w:rsidP="00D55A50">
      <w:pPr>
        <w:spacing w:after="0" w:line="240" w:lineRule="auto"/>
        <w:ind w:left="140" w:firstLine="58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Оценивать диагностические и стандартизированные работы следует в соответствии с уровнем освоения четвероклассником программы по русскому языку.70% верно сделанных заданий означает, что «стандарт выполнен».</w:t>
      </w:r>
    </w:p>
    <w:p w:rsidR="00D55A50" w:rsidRPr="00E20C53" w:rsidRDefault="00D55A50" w:rsidP="00D55A50">
      <w:pPr>
        <w:spacing w:after="0" w:line="240" w:lineRule="auto"/>
        <w:ind w:left="140" w:right="140" w:firstLine="58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Система оценки достижения планируемых результатов изучения предмета «Русский язык» предполагает комплексный уровневый подход к оценке результатов обучения русскому языку в четвертом классе. Объектом оценки предметных результатов служит способность выпускников начальной школы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D55A50" w:rsidRPr="00E20C53" w:rsidRDefault="00D55A50" w:rsidP="00D55A50">
      <w:pPr>
        <w:tabs>
          <w:tab w:val="left" w:pos="365"/>
        </w:tabs>
        <w:spacing w:after="0" w:line="240" w:lineRule="auto"/>
        <w:ind w:left="14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ab/>
        <w:t xml:space="preserve">      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русскому языку.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D55A50" w:rsidRPr="00E20C53" w:rsidRDefault="00D55A50" w:rsidP="00D55A50">
      <w:pPr>
        <w:spacing w:after="0" w:line="240" w:lineRule="auto"/>
        <w:ind w:left="140" w:right="140" w:firstLine="58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Текущий контроль </w:t>
      </w:r>
      <w:r w:rsidRPr="00E20C53">
        <w:rPr>
          <w:rFonts w:ascii="Times New Roman" w:eastAsia="Times New Roman" w:hAnsi="Times New Roman"/>
          <w:sz w:val="24"/>
          <w:szCs w:val="24"/>
        </w:rPr>
        <w:t>по русскому языку осуществляется в письменной и в устной форме.</w:t>
      </w:r>
      <w:r w:rsidR="00C250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0C53">
        <w:rPr>
          <w:rFonts w:ascii="Times New Roman" w:eastAsia="Times New Roman" w:hAnsi="Times New Roman"/>
          <w:sz w:val="24"/>
          <w:szCs w:val="24"/>
        </w:rPr>
        <w:t>Письменные работы для текущего контроля проводятся не реже</w:t>
      </w:r>
      <w:r w:rsidR="00C250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0C53">
        <w:rPr>
          <w:rFonts w:ascii="Times New Roman" w:eastAsia="Times New Roman" w:hAnsi="Times New Roman"/>
          <w:sz w:val="24"/>
          <w:szCs w:val="24"/>
        </w:rPr>
        <w:t>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D55A50" w:rsidRPr="00E20C53" w:rsidRDefault="00D55A50" w:rsidP="00D55A50">
      <w:pPr>
        <w:spacing w:after="0" w:line="240" w:lineRule="auto"/>
        <w:ind w:left="140" w:right="140" w:firstLine="576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Тематический контроль </w:t>
      </w:r>
      <w:r w:rsidRPr="00E20C53">
        <w:rPr>
          <w:rFonts w:ascii="Times New Roman" w:eastAsia="Times New Roman" w:hAnsi="Times New Roman"/>
          <w:sz w:val="24"/>
          <w:szCs w:val="24"/>
        </w:rPr>
        <w:t>по русскому языку проводится в письменной форме.</w:t>
      </w:r>
      <w:r w:rsidR="00C250B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Для тематических проверок выбираются узловые вопросы программы:</w:t>
      </w:r>
      <w:r w:rsidR="00C250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0C53">
        <w:rPr>
          <w:rFonts w:ascii="Times New Roman" w:eastAsia="Times New Roman" w:hAnsi="Times New Roman"/>
          <w:sz w:val="24"/>
          <w:szCs w:val="24"/>
        </w:rPr>
        <w:t>проверка безударных гласных в корне слова, парных согласных, определение частей речи и др. Проверочные работы позволяют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  <w:proofErr w:type="gramEnd"/>
    </w:p>
    <w:p w:rsidR="00D55A50" w:rsidRPr="00E20C53" w:rsidRDefault="00D55A50" w:rsidP="00D55A50">
      <w:pPr>
        <w:spacing w:after="0" w:line="240" w:lineRule="auto"/>
        <w:ind w:left="140" w:right="140" w:firstLine="576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</w:t>
      </w:r>
    </w:p>
    <w:p w:rsidR="00D55A50" w:rsidRPr="00E20C53" w:rsidRDefault="00D55A50" w:rsidP="00D55A50">
      <w:pPr>
        <w:spacing w:after="0" w:line="240" w:lineRule="auto"/>
        <w:ind w:left="140" w:firstLine="576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словарные), обучающие изложения и сочинения.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В конце года проводится итоговая комплексная проверочная работа на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межпредметной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основе.   </w:t>
      </w:r>
      <w:r w:rsidRPr="00E20C53">
        <w:rPr>
          <w:rFonts w:ascii="Times New Roman" w:eastAsia="Times New Roman" w:hAnsi="Times New Roman"/>
          <w:sz w:val="24"/>
          <w:szCs w:val="24"/>
        </w:rPr>
        <w:br/>
      </w:r>
      <w:r w:rsidRPr="00E20C53">
        <w:rPr>
          <w:rFonts w:ascii="Times New Roman" w:eastAsia="Times New Roman" w:hAnsi="Times New Roman"/>
          <w:sz w:val="24"/>
          <w:szCs w:val="24"/>
        </w:rPr>
        <w:lastRenderedPageBreak/>
        <w:t xml:space="preserve">          Одной из целей является оценка предметных и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результатов освоения программы по русскому языку в четвертом классе: способность решать учебно-практические и учебно-познавательные задачи,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обобщённых способов деятельности, коммуникативных и информационных умений.</w:t>
      </w:r>
    </w:p>
    <w:p w:rsidR="00D55A50" w:rsidRDefault="00D55A50" w:rsidP="00D55A50">
      <w:pPr>
        <w:spacing w:after="0" w:line="240" w:lineRule="auto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           Обязательными являются: входной контрол</w:t>
      </w:r>
      <w:proofErr w:type="gram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ь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(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проводится вначале учебного года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), рубежный контроль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(проводится в конце первого полугодия)</w:t>
      </w:r>
      <w:r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,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итоговый контроль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(в конце учебного года за курс)</w:t>
      </w:r>
      <w:r>
        <w:rPr>
          <w:rFonts w:ascii="Times New Roman" w:eastAsia="Times New Roman" w:hAnsi="Times New Roman"/>
          <w:color w:val="231F20"/>
          <w:sz w:val="24"/>
          <w:szCs w:val="24"/>
        </w:rPr>
        <w:t>.</w:t>
      </w:r>
    </w:p>
    <w:p w:rsidR="00D55A50" w:rsidRPr="00D55A50" w:rsidRDefault="00D55A50" w:rsidP="00D55A50">
      <w:pPr>
        <w:spacing w:after="0" w:line="240" w:lineRule="auto"/>
        <w:rPr>
          <w:rFonts w:ascii="Times New Roman" w:eastAsia="Times New Roman" w:hAnsi="Times New Roman"/>
          <w:color w:val="231F20"/>
          <w:sz w:val="24"/>
          <w:szCs w:val="24"/>
        </w:rPr>
      </w:pPr>
    </w:p>
    <w:p w:rsidR="00E1558D" w:rsidRPr="00D55A50" w:rsidRDefault="00E1558D" w:rsidP="006C1261">
      <w:pPr>
        <w:pStyle w:val="Default"/>
        <w:jc w:val="center"/>
      </w:pPr>
      <w:r w:rsidRPr="00D55A50">
        <w:rPr>
          <w:b/>
          <w:bCs/>
        </w:rPr>
        <w:t>МЕСТО УЧЕБНОГО ПРЕДМЕТА В УЧЕБНОМ ПЛАНЕ</w:t>
      </w:r>
    </w:p>
    <w:p w:rsidR="00E1558D" w:rsidRPr="00D55A50" w:rsidRDefault="00E1558D" w:rsidP="00E1558D">
      <w:pPr>
        <w:pStyle w:val="Default"/>
      </w:pPr>
      <w:r w:rsidRPr="00D55A50">
        <w:t xml:space="preserve">Предмет «Русский язык» располагается в учебном плане в предметной области «Филология». </w:t>
      </w:r>
    </w:p>
    <w:p w:rsidR="003F585D" w:rsidRPr="00D55A50" w:rsidRDefault="00E1558D" w:rsidP="00E1558D">
      <w:pPr>
        <w:rPr>
          <w:rFonts w:ascii="Times New Roman" w:hAnsi="Times New Roman" w:cs="Times New Roman"/>
          <w:sz w:val="24"/>
          <w:szCs w:val="24"/>
        </w:rPr>
      </w:pPr>
      <w:r w:rsidRPr="00D55A50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</w:t>
      </w:r>
      <w:r w:rsidRPr="00D55A50">
        <w:rPr>
          <w:rFonts w:ascii="Times New Roman" w:hAnsi="Times New Roman" w:cs="Times New Roman"/>
          <w:b/>
          <w:bCs/>
          <w:sz w:val="24"/>
          <w:szCs w:val="24"/>
        </w:rPr>
        <w:t xml:space="preserve">675ч. </w:t>
      </w:r>
      <w:r w:rsidR="002621AD" w:rsidRPr="00D55A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5A50">
        <w:rPr>
          <w:rFonts w:ascii="Times New Roman" w:hAnsi="Times New Roman" w:cs="Times New Roman"/>
          <w:b/>
          <w:bCs/>
          <w:sz w:val="24"/>
          <w:szCs w:val="24"/>
        </w:rPr>
        <w:t xml:space="preserve">В 1 классе - 165ч </w:t>
      </w:r>
      <w:r w:rsidRPr="00D55A50">
        <w:rPr>
          <w:rFonts w:ascii="Times New Roman" w:hAnsi="Times New Roman" w:cs="Times New Roman"/>
          <w:sz w:val="24"/>
          <w:szCs w:val="24"/>
        </w:rPr>
        <w:t xml:space="preserve">(5 ч в неделю, 33 учебные недели): из них </w:t>
      </w:r>
      <w:r w:rsidRPr="00D55A50">
        <w:rPr>
          <w:rFonts w:ascii="Times New Roman" w:hAnsi="Times New Roman" w:cs="Times New Roman"/>
          <w:b/>
          <w:bCs/>
          <w:sz w:val="24"/>
          <w:szCs w:val="24"/>
        </w:rPr>
        <w:t>115ч (</w:t>
      </w:r>
      <w:r w:rsidRPr="00D55A50">
        <w:rPr>
          <w:rFonts w:ascii="Times New Roman" w:hAnsi="Times New Roman" w:cs="Times New Roman"/>
          <w:sz w:val="24"/>
          <w:szCs w:val="24"/>
        </w:rPr>
        <w:t>23 учебные недели</w:t>
      </w:r>
      <w:r w:rsidRPr="00D55A5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D55A50">
        <w:rPr>
          <w:rFonts w:ascii="Times New Roman" w:hAnsi="Times New Roman" w:cs="Times New Roman"/>
          <w:sz w:val="24"/>
          <w:szCs w:val="24"/>
        </w:rPr>
        <w:t xml:space="preserve">отводится урокам обучения письму в период обучения грамоте и </w:t>
      </w:r>
      <w:r w:rsidRPr="00D55A50">
        <w:rPr>
          <w:rFonts w:ascii="Times New Roman" w:hAnsi="Times New Roman" w:cs="Times New Roman"/>
          <w:b/>
          <w:bCs/>
          <w:sz w:val="24"/>
          <w:szCs w:val="24"/>
        </w:rPr>
        <w:t xml:space="preserve">50 часов </w:t>
      </w:r>
      <w:r w:rsidRPr="00D55A50">
        <w:rPr>
          <w:rFonts w:ascii="Times New Roman" w:hAnsi="Times New Roman" w:cs="Times New Roman"/>
          <w:sz w:val="24"/>
          <w:szCs w:val="24"/>
        </w:rPr>
        <w:t xml:space="preserve">(10 учебных недель) – урокам русского языка. </w:t>
      </w:r>
      <w:r w:rsidRPr="00D55A50">
        <w:rPr>
          <w:rFonts w:ascii="Times New Roman" w:hAnsi="Times New Roman" w:cs="Times New Roman"/>
          <w:b/>
          <w:bCs/>
          <w:sz w:val="24"/>
          <w:szCs w:val="24"/>
        </w:rPr>
        <w:t xml:space="preserve">Во 2-4 классах </w:t>
      </w:r>
      <w:r w:rsidRPr="00D55A50">
        <w:rPr>
          <w:rFonts w:ascii="Times New Roman" w:hAnsi="Times New Roman" w:cs="Times New Roman"/>
          <w:sz w:val="24"/>
          <w:szCs w:val="24"/>
        </w:rPr>
        <w:t xml:space="preserve">на уроки русского языка отводится </w:t>
      </w:r>
      <w:r w:rsidRPr="00D55A50">
        <w:rPr>
          <w:rFonts w:ascii="Times New Roman" w:hAnsi="Times New Roman" w:cs="Times New Roman"/>
          <w:b/>
          <w:bCs/>
          <w:sz w:val="24"/>
          <w:szCs w:val="24"/>
        </w:rPr>
        <w:t>по 170 ч (</w:t>
      </w:r>
      <w:r w:rsidRPr="00D55A50">
        <w:rPr>
          <w:rFonts w:ascii="Times New Roman" w:hAnsi="Times New Roman" w:cs="Times New Roman"/>
          <w:sz w:val="24"/>
          <w:szCs w:val="24"/>
        </w:rPr>
        <w:t>5ч в неделю, 34 учебные недели в каждом классе).</w:t>
      </w:r>
    </w:p>
    <w:p w:rsidR="003A7F9C" w:rsidRPr="00D55A50" w:rsidRDefault="003A7F9C" w:rsidP="003A7F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5A50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Методическое  </w:t>
      </w:r>
      <w:r w:rsidRPr="00D55A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обеспечение образовательного процесса</w:t>
      </w:r>
    </w:p>
    <w:p w:rsidR="003A7F9C" w:rsidRPr="00D55A50" w:rsidRDefault="003A7F9C" w:rsidP="003A7F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0"/>
        <w:gridCol w:w="6"/>
        <w:gridCol w:w="7187"/>
        <w:gridCol w:w="42"/>
      </w:tblGrid>
      <w:tr w:rsidR="002621AD" w:rsidRPr="00D55A50" w:rsidTr="002621AD">
        <w:trPr>
          <w:gridAfter w:val="1"/>
          <w:wAfter w:w="42" w:type="dxa"/>
          <w:trHeight w:val="287"/>
        </w:trPr>
        <w:tc>
          <w:tcPr>
            <w:tcW w:w="7190" w:type="dxa"/>
          </w:tcPr>
          <w:p w:rsidR="002621AD" w:rsidRPr="00D55A50" w:rsidRDefault="002621AD" w:rsidP="00262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193" w:type="dxa"/>
            <w:gridSpan w:val="2"/>
          </w:tcPr>
          <w:p w:rsidR="002621AD" w:rsidRPr="00D55A50" w:rsidRDefault="002621AD" w:rsidP="00262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Необходимое количество </w:t>
            </w:r>
          </w:p>
        </w:tc>
      </w:tr>
      <w:tr w:rsidR="002621AD" w:rsidRPr="00D55A50" w:rsidTr="002621AD">
        <w:trPr>
          <w:gridAfter w:val="1"/>
          <w:wAfter w:w="42" w:type="dxa"/>
          <w:trHeight w:val="125"/>
        </w:trPr>
        <w:tc>
          <w:tcPr>
            <w:tcW w:w="14383" w:type="dxa"/>
            <w:gridSpan w:val="3"/>
          </w:tcPr>
          <w:p w:rsidR="002621AD" w:rsidRPr="00D55A50" w:rsidRDefault="002621AD" w:rsidP="00262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. БИБЛИОТЕЧНЫЙ ФОНД (КНИГОПЕЧАТНАЯ ПРОДУКЦИЯ) </w:t>
            </w:r>
          </w:p>
        </w:tc>
      </w:tr>
      <w:tr w:rsidR="002621AD" w:rsidRPr="00D55A50" w:rsidTr="002621AD">
        <w:trPr>
          <w:gridAfter w:val="1"/>
          <w:wAfter w:w="42" w:type="dxa"/>
          <w:trHeight w:val="130"/>
        </w:trPr>
        <w:tc>
          <w:tcPr>
            <w:tcW w:w="7190" w:type="dxa"/>
          </w:tcPr>
          <w:p w:rsidR="002621AD" w:rsidRPr="00D55A50" w:rsidRDefault="002621AD" w:rsidP="00262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</w:t>
            </w:r>
          </w:p>
        </w:tc>
        <w:tc>
          <w:tcPr>
            <w:tcW w:w="7193" w:type="dxa"/>
            <w:gridSpan w:val="2"/>
          </w:tcPr>
          <w:p w:rsidR="002621AD" w:rsidRPr="00D55A50" w:rsidRDefault="002621AD" w:rsidP="00262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 </w:t>
            </w:r>
          </w:p>
        </w:tc>
      </w:tr>
      <w:tr w:rsidR="002621AD" w:rsidRPr="00D55A50" w:rsidTr="002621AD">
        <w:trPr>
          <w:gridAfter w:val="1"/>
          <w:wAfter w:w="42" w:type="dxa"/>
          <w:trHeight w:val="130"/>
        </w:trPr>
        <w:tc>
          <w:tcPr>
            <w:tcW w:w="7190" w:type="dxa"/>
          </w:tcPr>
          <w:p w:rsidR="002621AD" w:rsidRPr="00D55A50" w:rsidRDefault="002621AD" w:rsidP="00262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Концепция духовно-нравственного развития и воспитания личности гражданина России </w:t>
            </w:r>
          </w:p>
        </w:tc>
        <w:tc>
          <w:tcPr>
            <w:tcW w:w="7193" w:type="dxa"/>
            <w:gridSpan w:val="2"/>
          </w:tcPr>
          <w:p w:rsidR="002621AD" w:rsidRPr="00D55A50" w:rsidRDefault="002621AD" w:rsidP="00262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 </w:t>
            </w:r>
          </w:p>
        </w:tc>
      </w:tr>
      <w:tr w:rsidR="002621AD" w:rsidRPr="00D55A50" w:rsidTr="002621AD">
        <w:trPr>
          <w:gridAfter w:val="1"/>
          <w:wAfter w:w="42" w:type="dxa"/>
          <w:trHeight w:val="130"/>
        </w:trPr>
        <w:tc>
          <w:tcPr>
            <w:tcW w:w="7190" w:type="dxa"/>
          </w:tcPr>
          <w:p w:rsidR="002621AD" w:rsidRPr="00D55A50" w:rsidRDefault="002621AD" w:rsidP="00262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начального общего образования по русскому языку </w:t>
            </w:r>
          </w:p>
        </w:tc>
        <w:tc>
          <w:tcPr>
            <w:tcW w:w="7193" w:type="dxa"/>
            <w:gridSpan w:val="2"/>
          </w:tcPr>
          <w:p w:rsidR="002621AD" w:rsidRPr="00D55A50" w:rsidRDefault="002621AD" w:rsidP="00262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 </w:t>
            </w:r>
          </w:p>
        </w:tc>
      </w:tr>
      <w:tr w:rsidR="002621AD" w:rsidRPr="00D55A50" w:rsidTr="002621AD">
        <w:trPr>
          <w:trHeight w:val="288"/>
        </w:trPr>
        <w:tc>
          <w:tcPr>
            <w:tcW w:w="7196" w:type="dxa"/>
            <w:gridSpan w:val="2"/>
          </w:tcPr>
          <w:p w:rsidR="002621AD" w:rsidRPr="00D55A50" w:rsidRDefault="002621AD" w:rsidP="00262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Горецкий В.Г., </w:t>
            </w:r>
            <w:proofErr w:type="spellStart"/>
            <w:r w:rsidRPr="00D5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D5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 и др. Рабочие программы. Предметная линия учебников «Школа России». 1-4 классы: пособие для учителей </w:t>
            </w:r>
            <w:proofErr w:type="spellStart"/>
            <w:r w:rsidRPr="00D5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D5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организаций. – М.: Просвещение, 2011 </w:t>
            </w:r>
          </w:p>
        </w:tc>
        <w:tc>
          <w:tcPr>
            <w:tcW w:w="7229" w:type="dxa"/>
            <w:gridSpan w:val="2"/>
          </w:tcPr>
          <w:p w:rsidR="002621AD" w:rsidRPr="00D55A50" w:rsidRDefault="002621AD" w:rsidP="00262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 </w:t>
            </w:r>
          </w:p>
        </w:tc>
      </w:tr>
    </w:tbl>
    <w:p w:rsidR="003A7F9C" w:rsidRPr="00D55A50" w:rsidRDefault="003A7F9C" w:rsidP="00E15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468E" w:rsidRPr="00D55A50" w:rsidRDefault="006E468E" w:rsidP="006E468E">
      <w:pPr>
        <w:pStyle w:val="Default"/>
        <w:rPr>
          <w:b/>
          <w:bCs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7229"/>
      </w:tblGrid>
      <w:tr w:rsidR="006E468E" w:rsidRPr="00D55A50" w:rsidTr="00923FDF">
        <w:trPr>
          <w:trHeight w:val="736"/>
        </w:trPr>
        <w:tc>
          <w:tcPr>
            <w:tcW w:w="6521" w:type="dxa"/>
            <w:shd w:val="clear" w:color="auto" w:fill="auto"/>
          </w:tcPr>
          <w:p w:rsidR="006E468E" w:rsidRPr="00D55A50" w:rsidRDefault="006E468E" w:rsidP="006E46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55A5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Учебники:</w:t>
            </w:r>
          </w:p>
          <w:p w:rsidR="006E468E" w:rsidRPr="00D55A50" w:rsidRDefault="006E468E" w:rsidP="006E46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Канакина</w:t>
            </w:r>
            <w:proofErr w:type="spellEnd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В.П., Горецкий В.Г. и др. Русский язык. «Школа России» Сборник рабочих программ 1 – 4 классы, изд. Москва  «Просвещение» 2011, 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468E" w:rsidRPr="00D55A50" w:rsidRDefault="006E468E" w:rsidP="006E46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</w:p>
        </w:tc>
      </w:tr>
      <w:tr w:rsidR="006E468E" w:rsidRPr="00D55A50" w:rsidTr="00923FDF">
        <w:tc>
          <w:tcPr>
            <w:tcW w:w="6521" w:type="dxa"/>
            <w:shd w:val="clear" w:color="auto" w:fill="auto"/>
          </w:tcPr>
          <w:p w:rsidR="006E468E" w:rsidRPr="00D55A50" w:rsidRDefault="006E468E" w:rsidP="006E4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Канакина</w:t>
            </w:r>
            <w:proofErr w:type="spellEnd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В.П., Горецкий В.Г. Русский язык. Учебник. 1, </w:t>
            </w:r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класс. Часть 1,2. М. «Просвещение», 2011г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468E" w:rsidRPr="00D55A50" w:rsidRDefault="006E468E" w:rsidP="006E46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</w:t>
            </w:r>
          </w:p>
        </w:tc>
      </w:tr>
      <w:tr w:rsidR="006E468E" w:rsidRPr="00D55A50" w:rsidTr="00923FDF">
        <w:tc>
          <w:tcPr>
            <w:tcW w:w="6521" w:type="dxa"/>
            <w:shd w:val="clear" w:color="auto" w:fill="auto"/>
          </w:tcPr>
          <w:p w:rsidR="006E468E" w:rsidRPr="00D55A50" w:rsidRDefault="006E468E" w:rsidP="006E4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Канакина</w:t>
            </w:r>
            <w:proofErr w:type="spellEnd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В.П., Горецкий В.Г. Русский язык. Учебник. 2 класс. Часть 1,2. М. «Просвещение», 2012г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468E" w:rsidRPr="00D55A50" w:rsidRDefault="006E468E" w:rsidP="006E46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</w:p>
        </w:tc>
      </w:tr>
      <w:tr w:rsidR="006E468E" w:rsidRPr="00D55A50" w:rsidTr="00923FDF">
        <w:tc>
          <w:tcPr>
            <w:tcW w:w="6521" w:type="dxa"/>
            <w:shd w:val="clear" w:color="auto" w:fill="auto"/>
          </w:tcPr>
          <w:p w:rsidR="006E468E" w:rsidRPr="00D55A50" w:rsidRDefault="006E468E" w:rsidP="006E4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Канакина</w:t>
            </w:r>
            <w:proofErr w:type="spellEnd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В.П., Горецкий В.Г. Русский язык. Учебник. 3 класс. Часть 1,2. М. «Просвещение», 2013г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468E" w:rsidRPr="00D55A50" w:rsidRDefault="006E468E" w:rsidP="006E46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</w:p>
        </w:tc>
      </w:tr>
      <w:tr w:rsidR="006E468E" w:rsidRPr="00D55A50" w:rsidTr="00923FDF">
        <w:tc>
          <w:tcPr>
            <w:tcW w:w="6521" w:type="dxa"/>
            <w:shd w:val="clear" w:color="auto" w:fill="auto"/>
          </w:tcPr>
          <w:p w:rsidR="006E468E" w:rsidRPr="00D55A50" w:rsidRDefault="006E468E" w:rsidP="006E4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Канакина</w:t>
            </w:r>
            <w:proofErr w:type="spellEnd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В.П., Горецкий В.Г. Русский язык. Учебник. 4 класс. Часть 1,2. М. «Просвещение», 2014г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468E" w:rsidRPr="00D55A50" w:rsidRDefault="006E468E" w:rsidP="006E46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</w:p>
        </w:tc>
      </w:tr>
      <w:tr w:rsidR="006E468E" w:rsidRPr="00D55A50" w:rsidTr="00923FDF">
        <w:tc>
          <w:tcPr>
            <w:tcW w:w="6521" w:type="dxa"/>
            <w:shd w:val="clear" w:color="auto" w:fill="auto"/>
          </w:tcPr>
          <w:p w:rsidR="006E468E" w:rsidRPr="00D55A50" w:rsidRDefault="006E468E" w:rsidP="006E46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Канакина</w:t>
            </w:r>
            <w:proofErr w:type="spellEnd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В.П. Русский язык. Рабочая тетрадь: 1 класс. Часть 1,2., М. «Просвещение», 2015г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468E" w:rsidRPr="00D55A50" w:rsidRDefault="006E468E" w:rsidP="006E46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</w:p>
        </w:tc>
      </w:tr>
      <w:tr w:rsidR="006E468E" w:rsidRPr="00D55A50" w:rsidTr="00923FDF">
        <w:tc>
          <w:tcPr>
            <w:tcW w:w="6521" w:type="dxa"/>
            <w:shd w:val="clear" w:color="auto" w:fill="auto"/>
          </w:tcPr>
          <w:p w:rsidR="006E468E" w:rsidRPr="00D55A50" w:rsidRDefault="006E468E" w:rsidP="006E46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Канакина</w:t>
            </w:r>
            <w:proofErr w:type="spellEnd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В.П. Русский язык. Рабочая тетрадь: 2 класс. Часть 1,2., М. «Просвещение», 2015г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468E" w:rsidRPr="00D55A50" w:rsidRDefault="006E468E" w:rsidP="006E46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</w:p>
        </w:tc>
      </w:tr>
      <w:tr w:rsidR="006E468E" w:rsidRPr="00D55A50" w:rsidTr="00923FDF">
        <w:tc>
          <w:tcPr>
            <w:tcW w:w="6521" w:type="dxa"/>
            <w:shd w:val="clear" w:color="auto" w:fill="auto"/>
          </w:tcPr>
          <w:p w:rsidR="006E468E" w:rsidRPr="00D55A50" w:rsidRDefault="006E468E" w:rsidP="006E46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Канакина</w:t>
            </w:r>
            <w:proofErr w:type="spellEnd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В.П. Русский язык. Рабочая тетрадь: 3 класс. Часть 1,2., М. «Просвещение», 2015г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468E" w:rsidRPr="00D55A50" w:rsidRDefault="006E468E" w:rsidP="006E46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</w:p>
        </w:tc>
      </w:tr>
      <w:tr w:rsidR="006E468E" w:rsidRPr="00D55A50" w:rsidTr="00923FDF">
        <w:tc>
          <w:tcPr>
            <w:tcW w:w="6521" w:type="dxa"/>
            <w:shd w:val="clear" w:color="auto" w:fill="auto"/>
          </w:tcPr>
          <w:p w:rsidR="006E468E" w:rsidRPr="00D55A50" w:rsidRDefault="006E468E" w:rsidP="006E468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Канакина</w:t>
            </w:r>
            <w:proofErr w:type="spellEnd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В.П. Русский язык. Рабочая тетрадь: 4 класс. Часть 1,2., М. «Просвещение», 2015г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468E" w:rsidRPr="00D55A50" w:rsidRDefault="006E468E" w:rsidP="006E46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</w:p>
        </w:tc>
      </w:tr>
      <w:tr w:rsidR="006E468E" w:rsidRPr="00D55A50" w:rsidTr="00923FDF">
        <w:tc>
          <w:tcPr>
            <w:tcW w:w="6521" w:type="dxa"/>
            <w:shd w:val="clear" w:color="auto" w:fill="auto"/>
          </w:tcPr>
          <w:p w:rsidR="006E468E" w:rsidRPr="00D55A50" w:rsidRDefault="006E468E" w:rsidP="006E4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55A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В.А.Горецкий, Н.А.Федосова «Прописи» 1 класс, 1,2,3,4 ч М. «Просвещение» 2015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468E" w:rsidRPr="00D55A50" w:rsidRDefault="006E468E" w:rsidP="006E46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</w:p>
        </w:tc>
      </w:tr>
      <w:tr w:rsidR="006E468E" w:rsidRPr="00D55A50" w:rsidTr="00923FDF">
        <w:tc>
          <w:tcPr>
            <w:tcW w:w="6521" w:type="dxa"/>
            <w:shd w:val="clear" w:color="auto" w:fill="auto"/>
          </w:tcPr>
          <w:p w:rsidR="006E468E" w:rsidRPr="00D55A50" w:rsidRDefault="006E468E" w:rsidP="006E4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5A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В.А.Синякова</w:t>
            </w:r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Контрольно</w:t>
            </w:r>
            <w:proofErr w:type="spellEnd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измерительные материалы, 2 класс  М. «</w:t>
            </w:r>
            <w:proofErr w:type="spellStart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Вако</w:t>
            </w:r>
            <w:proofErr w:type="spellEnd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», 2015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468E" w:rsidRPr="00D55A50" w:rsidRDefault="006E468E" w:rsidP="006E46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</w:p>
        </w:tc>
      </w:tr>
      <w:tr w:rsidR="006E468E" w:rsidRPr="00D55A50" w:rsidTr="00923FDF">
        <w:tc>
          <w:tcPr>
            <w:tcW w:w="6521" w:type="dxa"/>
            <w:shd w:val="clear" w:color="auto" w:fill="auto"/>
          </w:tcPr>
          <w:p w:rsidR="006E468E" w:rsidRPr="00D55A50" w:rsidRDefault="006E468E" w:rsidP="006E4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В.В.НикифороваКонтрольно</w:t>
            </w:r>
            <w:proofErr w:type="spellEnd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измерительные материалы, 3 класс  М. «</w:t>
            </w:r>
            <w:proofErr w:type="spellStart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Вако</w:t>
            </w:r>
            <w:proofErr w:type="spellEnd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», 2015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468E" w:rsidRPr="00D55A50" w:rsidRDefault="006E468E" w:rsidP="006E46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</w:p>
        </w:tc>
      </w:tr>
      <w:tr w:rsidR="006E468E" w:rsidRPr="00D55A50" w:rsidTr="00923FDF">
        <w:tc>
          <w:tcPr>
            <w:tcW w:w="6521" w:type="dxa"/>
            <w:shd w:val="clear" w:color="auto" w:fill="auto"/>
          </w:tcPr>
          <w:p w:rsidR="006E468E" w:rsidRPr="00D55A50" w:rsidRDefault="006E468E" w:rsidP="006E4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В.В.НикифороваКонтрольно</w:t>
            </w:r>
            <w:proofErr w:type="spellEnd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измерительные материалы, 4 класс  М. «</w:t>
            </w:r>
            <w:proofErr w:type="spellStart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Вако</w:t>
            </w:r>
            <w:proofErr w:type="spellEnd"/>
            <w:r w:rsidRPr="00D55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», 2015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468E" w:rsidRPr="00D55A50" w:rsidRDefault="006E468E" w:rsidP="006E46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</w:p>
        </w:tc>
      </w:tr>
    </w:tbl>
    <w:p w:rsidR="006E468E" w:rsidRPr="00D55A50" w:rsidRDefault="006E468E" w:rsidP="006E468E">
      <w:pPr>
        <w:pStyle w:val="Default"/>
        <w:rPr>
          <w:b/>
          <w:bCs/>
        </w:rPr>
      </w:pPr>
    </w:p>
    <w:p w:rsidR="006E468E" w:rsidRPr="00D55A50" w:rsidRDefault="006E468E" w:rsidP="006E468E">
      <w:pPr>
        <w:pStyle w:val="Default"/>
      </w:pPr>
      <w:r w:rsidRPr="00D55A50">
        <w:rPr>
          <w:b/>
          <w:bCs/>
        </w:rPr>
        <w:t xml:space="preserve">Д </w:t>
      </w:r>
      <w:r w:rsidRPr="00D55A50">
        <w:t xml:space="preserve">– демонстрационный экземпляр </w:t>
      </w:r>
    </w:p>
    <w:p w:rsidR="006E468E" w:rsidRPr="00D55A50" w:rsidRDefault="006E468E" w:rsidP="006E4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5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D55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5A50">
        <w:rPr>
          <w:rFonts w:ascii="Times New Roman" w:hAnsi="Times New Roman" w:cs="Times New Roman"/>
          <w:color w:val="000000"/>
          <w:sz w:val="24"/>
          <w:szCs w:val="24"/>
        </w:rPr>
        <w:t xml:space="preserve">– полный комплект </w:t>
      </w:r>
    </w:p>
    <w:p w:rsidR="00E1558D" w:rsidRPr="00D55A50" w:rsidRDefault="00E1558D" w:rsidP="00E1558D">
      <w:pPr>
        <w:rPr>
          <w:rFonts w:ascii="Times New Roman" w:hAnsi="Times New Roman" w:cs="Times New Roman"/>
          <w:sz w:val="24"/>
          <w:szCs w:val="24"/>
        </w:rPr>
      </w:pPr>
    </w:p>
    <w:sectPr w:rsidR="00E1558D" w:rsidRPr="00D55A50" w:rsidSect="00E155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02CE"/>
    <w:multiLevelType w:val="hybridMultilevel"/>
    <w:tmpl w:val="82965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016EE"/>
    <w:multiLevelType w:val="hybridMultilevel"/>
    <w:tmpl w:val="3628EA80"/>
    <w:lvl w:ilvl="0" w:tplc="AC8E3E9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15B9A"/>
    <w:multiLevelType w:val="hybridMultilevel"/>
    <w:tmpl w:val="B7167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22F81"/>
    <w:multiLevelType w:val="hybridMultilevel"/>
    <w:tmpl w:val="579E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F06A5"/>
    <w:multiLevelType w:val="hybridMultilevel"/>
    <w:tmpl w:val="2800D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A1BBF"/>
    <w:multiLevelType w:val="hybridMultilevel"/>
    <w:tmpl w:val="5360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34669"/>
    <w:multiLevelType w:val="hybridMultilevel"/>
    <w:tmpl w:val="B6EC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58D"/>
    <w:rsid w:val="001362D4"/>
    <w:rsid w:val="0017031D"/>
    <w:rsid w:val="00174CD0"/>
    <w:rsid w:val="00212583"/>
    <w:rsid w:val="002621AD"/>
    <w:rsid w:val="00293949"/>
    <w:rsid w:val="002E1F54"/>
    <w:rsid w:val="003A7F9C"/>
    <w:rsid w:val="003F585D"/>
    <w:rsid w:val="00400392"/>
    <w:rsid w:val="004F6747"/>
    <w:rsid w:val="005C3521"/>
    <w:rsid w:val="006C1261"/>
    <w:rsid w:val="006E468E"/>
    <w:rsid w:val="008536DD"/>
    <w:rsid w:val="00891540"/>
    <w:rsid w:val="008B1317"/>
    <w:rsid w:val="00923FDF"/>
    <w:rsid w:val="00C250BA"/>
    <w:rsid w:val="00CC451B"/>
    <w:rsid w:val="00D55A50"/>
    <w:rsid w:val="00E1558D"/>
    <w:rsid w:val="00E83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5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74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5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74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2015-10-07T04:34:00Z</cp:lastPrinted>
  <dcterms:created xsi:type="dcterms:W3CDTF">2022-02-07T13:16:00Z</dcterms:created>
  <dcterms:modified xsi:type="dcterms:W3CDTF">2022-02-07T13:16:00Z</dcterms:modified>
</cp:coreProperties>
</file>