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EF" w:rsidRDefault="00E64AEF" w:rsidP="00E64AEF">
      <w:pPr>
        <w:pStyle w:val="1"/>
        <w:spacing w:line="276" w:lineRule="auto"/>
        <w:ind w:firstLine="0"/>
        <w:rPr>
          <w:b/>
          <w:sz w:val="24"/>
          <w:szCs w:val="24"/>
          <w:lang w:val="ru-RU"/>
        </w:rPr>
      </w:pPr>
    </w:p>
    <w:p w:rsidR="00E64AEF" w:rsidRDefault="00E64AEF" w:rsidP="00E64AEF">
      <w:pPr>
        <w:pStyle w:val="1"/>
        <w:spacing w:line="276" w:lineRule="auto"/>
        <w:ind w:firstLine="0"/>
        <w:jc w:val="center"/>
        <w:rPr>
          <w:b/>
          <w:sz w:val="24"/>
          <w:szCs w:val="24"/>
          <w:lang w:val="ru-RU"/>
        </w:rPr>
      </w:pPr>
    </w:p>
    <w:p w:rsidR="00E64AEF" w:rsidRDefault="00E64AEF" w:rsidP="00E64AEF">
      <w:pPr>
        <w:pStyle w:val="1"/>
        <w:spacing w:line="276" w:lineRule="auto"/>
        <w:ind w:firstLine="0"/>
        <w:jc w:val="center"/>
        <w:rPr>
          <w:b/>
          <w:sz w:val="24"/>
          <w:szCs w:val="24"/>
          <w:lang w:val="ru-RU"/>
        </w:rPr>
      </w:pPr>
    </w:p>
    <w:p w:rsidR="00E64AEF" w:rsidRPr="003119FB" w:rsidRDefault="00E64AEF" w:rsidP="00E64AEF">
      <w:pPr>
        <w:pStyle w:val="1"/>
        <w:spacing w:line="276" w:lineRule="auto"/>
        <w:ind w:firstLine="0"/>
        <w:jc w:val="center"/>
        <w:rPr>
          <w:b/>
          <w:sz w:val="24"/>
          <w:szCs w:val="24"/>
          <w:lang w:val="ru-RU"/>
        </w:rPr>
      </w:pPr>
      <w:r w:rsidRPr="003119FB">
        <w:rPr>
          <w:b/>
          <w:sz w:val="24"/>
          <w:szCs w:val="24"/>
          <w:lang w:val="ru-RU"/>
        </w:rPr>
        <w:t>Пояснительная записка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Рабочая программа по географии 10-11 класса составлена на основании: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Wingdings" w:eastAsia="Times New Roman,Bold" w:hAnsi="Wingdings" w:cs="Wingdings"/>
          <w:sz w:val="24"/>
          <w:szCs w:val="24"/>
        </w:rPr>
        <w:t></w:t>
      </w:r>
      <w:r>
        <w:rPr>
          <w:rFonts w:ascii="Wingdings" w:eastAsia="Times New Roman,Bold" w:hAnsi="Wingdings" w:cs="Wingdings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E64AEF" w:rsidRPr="004022B8" w:rsidRDefault="00E64AEF" w:rsidP="00E64AEF">
      <w:pPr>
        <w:pStyle w:val="a5"/>
        <w:spacing w:line="276" w:lineRule="auto"/>
        <w:jc w:val="both"/>
        <w:rPr>
          <w:sz w:val="24"/>
        </w:rPr>
      </w:pPr>
      <w:r>
        <w:rPr>
          <w:rFonts w:ascii="Wingdings" w:eastAsia="Times New Roman,Bold" w:hAnsi="Wingdings" w:cs="Wingdings"/>
          <w:sz w:val="24"/>
        </w:rPr>
        <w:t></w:t>
      </w:r>
      <w:r w:rsidRPr="007B55FA">
        <w:rPr>
          <w:sz w:val="24"/>
        </w:rPr>
        <w:t xml:space="preserve"> </w:t>
      </w:r>
      <w:r>
        <w:rPr>
          <w:sz w:val="24"/>
        </w:rPr>
        <w:t>П</w:t>
      </w:r>
      <w:r w:rsidRPr="00177AD2">
        <w:rPr>
          <w:sz w:val="24"/>
        </w:rPr>
        <w:t>римерной программы по географии</w:t>
      </w:r>
      <w:r>
        <w:rPr>
          <w:sz w:val="24"/>
        </w:rPr>
        <w:t>.</w:t>
      </w:r>
      <w:r w:rsidRPr="00087227">
        <w:rPr>
          <w:i/>
          <w:sz w:val="24"/>
        </w:rPr>
        <w:t xml:space="preserve"> </w:t>
      </w:r>
      <w:r w:rsidRPr="00087227">
        <w:rPr>
          <w:color w:val="000000"/>
          <w:sz w:val="24"/>
        </w:rPr>
        <w:t>Сборник нормативных документов. География/ сост. Э.Д. Днепров, А.Г.Аркадьев.- М.:Дрофа, 2007 год</w:t>
      </w:r>
      <w:r>
        <w:rPr>
          <w:color w:val="000000"/>
          <w:sz w:val="24"/>
        </w:rPr>
        <w:t>;</w:t>
      </w:r>
      <w:r w:rsidRPr="004022B8">
        <w:rPr>
          <w:sz w:val="24"/>
        </w:rPr>
        <w:t xml:space="preserve"> 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Wingdings" w:eastAsia="Times New Roman,Bold" w:hAnsi="Wingdings" w:cs="Wingdings"/>
          <w:sz w:val="24"/>
          <w:szCs w:val="24"/>
        </w:rPr>
        <w:t>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В.П. Максаковский «Экономическая и социальная география мира» 10-11 классы. Программно-методические материалы География 10-11 классы составитель В.И. Сиротин – М.: Дрофа, 2001.;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Wingdings" w:eastAsia="Times New Roman,Bold" w:hAnsi="Wingdings" w:cs="Wingdings"/>
          <w:sz w:val="24"/>
          <w:szCs w:val="24"/>
        </w:rPr>
        <w:t></w:t>
      </w:r>
      <w:r>
        <w:rPr>
          <w:rFonts w:ascii="Wingdings" w:eastAsia="Times New Roman,Bold" w:hAnsi="Wingdings" w:cs="Wingdings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sz w:val="24"/>
          <w:szCs w:val="24"/>
        </w:rPr>
        <w:t>Базисного учебного плана общеобразовательных учреждений Российской Федерации,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утвержденного приказом Минобразования РФ № 1312 от 09. 03. 2004.;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Wingdings" w:eastAsia="Times New Roman,Bold" w:hAnsi="Wingdings" w:cs="Wingdings"/>
          <w:sz w:val="24"/>
          <w:szCs w:val="24"/>
        </w:rPr>
        <w:t></w:t>
      </w:r>
      <w:r>
        <w:rPr>
          <w:rFonts w:ascii="Wingdings" w:eastAsia="Times New Roman,Bold" w:hAnsi="Wingdings" w:cs="Wingdings"/>
          <w:sz w:val="24"/>
          <w:szCs w:val="24"/>
        </w:rPr>
        <w:t></w:t>
      </w:r>
      <w:r>
        <w:rPr>
          <w:rFonts w:ascii="Times New Roman" w:eastAsia="Times New Roman,Bold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образовательном процессе в образовательных учреждениях, реализующих программы. 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Были использованы также авторские методические рекомендации к учебнику В.П.</w:t>
      </w:r>
    </w:p>
    <w:p w:rsidR="00E64AEF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Максаковского «Экономическая и социальная география мира» 10 класс. М.,«Просвещение»,</w:t>
      </w:r>
    </w:p>
    <w:p w:rsidR="00E64AEF" w:rsidRPr="007B55FA" w:rsidRDefault="00E64AEF" w:rsidP="00E64AEF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2004. (Допущены Министерством образования РФ в качестве методических рекомендаций по </w:t>
      </w:r>
      <w:r w:rsidRPr="007B55FA">
        <w:rPr>
          <w:rFonts w:ascii="Times New Roman" w:eastAsia="Times New Roman,Bold" w:hAnsi="Times New Roman" w:cs="Times New Roman"/>
          <w:sz w:val="24"/>
          <w:szCs w:val="24"/>
        </w:rPr>
        <w:t>использованию учебника для 10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-11 </w:t>
      </w:r>
      <w:r w:rsidRPr="007B55FA">
        <w:rPr>
          <w:rFonts w:ascii="Times New Roman" w:eastAsia="Times New Roman,Bold" w:hAnsi="Times New Roman" w:cs="Times New Roman"/>
          <w:sz w:val="24"/>
          <w:szCs w:val="24"/>
        </w:rPr>
        <w:t xml:space="preserve"> класса при организации изучения предмета на базовом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уровне).</w:t>
      </w:r>
    </w:p>
    <w:p w:rsidR="00E64AEF" w:rsidRPr="0013345B" w:rsidRDefault="00E64AEF" w:rsidP="00E64A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>Изучение географии в старшей школе на базовом уровне направлено на достижение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>следующих целей:</w:t>
      </w:r>
    </w:p>
    <w:p w:rsidR="00E64AEF" w:rsidRPr="0013345B" w:rsidRDefault="00E64AEF" w:rsidP="00E64A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освоение системы географических знаний 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64AEF" w:rsidRPr="0013345B" w:rsidRDefault="00E64AEF" w:rsidP="00E64A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умениями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E64AEF" w:rsidRPr="0013345B" w:rsidRDefault="00E64AEF" w:rsidP="00E64A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64AEF" w:rsidRPr="0013345B" w:rsidRDefault="00E64AEF" w:rsidP="00E64A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воспитание</w:t>
      </w:r>
      <w:r w:rsidRPr="0013345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E64AEF" w:rsidRPr="0013345B" w:rsidRDefault="00E64AEF" w:rsidP="00E64A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64AEF" w:rsidRPr="0013345B" w:rsidRDefault="00E64AEF" w:rsidP="00E64A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>• нахождения и применения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64AEF" w:rsidRPr="0013345B" w:rsidRDefault="00E64AEF" w:rsidP="00E64A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>• понимания</w:t>
      </w:r>
      <w:r w:rsidRPr="0013345B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отдыха. </w:t>
      </w:r>
    </w:p>
    <w:p w:rsidR="00E64AEF" w:rsidRDefault="00E64AEF" w:rsidP="00E64AE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E64AEF" w:rsidRDefault="00E64AEF" w:rsidP="00E64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4AEF" w:rsidRDefault="00E64AEF" w:rsidP="00E64AEF">
      <w:pPr>
        <w:spacing w:after="0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E64AEF" w:rsidRPr="005F4B36" w:rsidRDefault="00E64AEF" w:rsidP="00E64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4AEF" w:rsidRDefault="00E64AEF" w:rsidP="00E64A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E64AEF" w:rsidRPr="00D83367" w:rsidRDefault="00E64AEF" w:rsidP="00E64AE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367">
        <w:rPr>
          <w:rFonts w:ascii="Times New Roman" w:hAnsi="Times New Roman" w:cs="Times New Roman"/>
          <w:b/>
          <w:color w:val="000000"/>
          <w:sz w:val="24"/>
          <w:szCs w:val="24"/>
        </w:rPr>
        <w:t>знать / понимать</w:t>
      </w:r>
    </w:p>
    <w:p w:rsidR="00E64AEF" w:rsidRPr="0013345B" w:rsidRDefault="00E64AEF" w:rsidP="00E64A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color w:val="000000"/>
          <w:sz w:val="24"/>
          <w:szCs w:val="24"/>
        </w:rPr>
        <w:t>-основные географические понятия и термины; традиционные и современные методы географических исследований;</w:t>
      </w:r>
    </w:p>
    <w:p w:rsidR="00E64AEF" w:rsidRPr="0013345B" w:rsidRDefault="00E64AEF" w:rsidP="00E64A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color w:val="000000"/>
          <w:sz w:val="24"/>
          <w:szCs w:val="24"/>
        </w:rPr>
        <w:t>-особенности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64AEF" w:rsidRPr="0013345B" w:rsidRDefault="00E64AEF" w:rsidP="00E64A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color w:val="000000"/>
          <w:sz w:val="24"/>
          <w:szCs w:val="24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64AEF" w:rsidRPr="0013345B" w:rsidRDefault="00E64AEF" w:rsidP="00E64AE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color w:val="000000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64AEF" w:rsidRPr="0013345B" w:rsidRDefault="00E64AEF" w:rsidP="00E64AEF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45B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E64AEF" w:rsidRPr="0013345B" w:rsidRDefault="00E64AEF" w:rsidP="00E64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83"/>
        </w:tabs>
        <w:autoSpaceDE w:val="0"/>
        <w:autoSpaceDN w:val="0"/>
        <w:adjustRightInd w:val="0"/>
        <w:spacing w:after="0"/>
        <w:ind w:left="360" w:righ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45B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определять и сравнивать 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E64AEF" w:rsidRPr="0013345B" w:rsidRDefault="00E64AEF" w:rsidP="00E64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83"/>
        </w:tabs>
        <w:autoSpaceDE w:val="0"/>
        <w:autoSpaceDN w:val="0"/>
        <w:adjustRightInd w:val="0"/>
        <w:spacing w:after="0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  <w:r w:rsidRPr="0013345B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оценивать и объяснять </w:t>
      </w:r>
      <w:r w:rsidRPr="0013345B">
        <w:rPr>
          <w:rFonts w:ascii="Times New Roman" w:hAnsi="Times New Roman" w:cs="Times New Roman"/>
          <w:spacing w:val="-9"/>
          <w:sz w:val="24"/>
          <w:szCs w:val="24"/>
        </w:rPr>
        <w:t>ресурсообеспеченность отдельных стран и регионов мира, их де</w:t>
      </w:r>
      <w:r w:rsidRPr="0013345B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t>мографическую ситуацию, уровни урбанизации и территориальной концентрации населения и произ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softHyphen/>
        <w:t>водства, степень природных, антропогенных и техногенных изменений отдельных территорий;</w:t>
      </w:r>
    </w:p>
    <w:p w:rsidR="00E64AEF" w:rsidRPr="0013345B" w:rsidRDefault="00E64AEF" w:rsidP="00E64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83"/>
        </w:tabs>
        <w:autoSpaceDE w:val="0"/>
        <w:autoSpaceDN w:val="0"/>
        <w:adjustRightInd w:val="0"/>
        <w:spacing w:after="0"/>
        <w:ind w:left="360" w:right="24"/>
        <w:jc w:val="both"/>
        <w:rPr>
          <w:rFonts w:ascii="Times New Roman" w:hAnsi="Times New Roman" w:cs="Times New Roman"/>
          <w:sz w:val="24"/>
          <w:szCs w:val="24"/>
        </w:rPr>
      </w:pPr>
      <w:r w:rsidRPr="0013345B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применять </w:t>
      </w:r>
      <w:r w:rsidRPr="0013345B">
        <w:rPr>
          <w:rFonts w:ascii="Times New Roman" w:hAnsi="Times New Roman" w:cs="Times New Roman"/>
          <w:spacing w:val="-11"/>
          <w:sz w:val="24"/>
          <w:szCs w:val="24"/>
        </w:rPr>
        <w:t>разнообразные источники географической информации для проведения наблю</w:t>
      </w:r>
      <w:r w:rsidRPr="0013345B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t xml:space="preserve">дений за природными, социально-экономическими и геоэкологическими объектами, процессами и </w:t>
      </w:r>
      <w:r w:rsidRPr="0013345B">
        <w:rPr>
          <w:rFonts w:ascii="Times New Roman" w:hAnsi="Times New Roman" w:cs="Times New Roman"/>
          <w:sz w:val="24"/>
          <w:szCs w:val="24"/>
        </w:rPr>
        <w:t>явлениями, их изменениями под влиянием разнообразных факторов;</w:t>
      </w:r>
    </w:p>
    <w:p w:rsidR="00E64AEF" w:rsidRPr="0013345B" w:rsidRDefault="00E64AEF" w:rsidP="00E64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83"/>
        </w:tabs>
        <w:autoSpaceDE w:val="0"/>
        <w:autoSpaceDN w:val="0"/>
        <w:adjustRightInd w:val="0"/>
        <w:spacing w:after="0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13345B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составлять </w:t>
      </w:r>
      <w:r w:rsidRPr="0013345B">
        <w:rPr>
          <w:rFonts w:ascii="Times New Roman" w:hAnsi="Times New Roman" w:cs="Times New Roman"/>
          <w:spacing w:val="-9"/>
          <w:sz w:val="24"/>
          <w:szCs w:val="24"/>
        </w:rPr>
        <w:t>комплексную географическую характеристику регионов и стран мира; табли</w:t>
      </w:r>
      <w:r w:rsidRPr="0013345B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t>цы, картосхемы, диаграммы, простейшие карты, модели, отражающие географические закономерно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3345B">
        <w:rPr>
          <w:rFonts w:ascii="Times New Roman" w:hAnsi="Times New Roman" w:cs="Times New Roman"/>
          <w:sz w:val="24"/>
          <w:szCs w:val="24"/>
        </w:rPr>
        <w:t>сти различных явлений и процессов, их территориальные взаимодействия;</w:t>
      </w:r>
    </w:p>
    <w:p w:rsidR="00E64AEF" w:rsidRPr="0013345B" w:rsidRDefault="00E64AEF" w:rsidP="00E64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8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45B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сопоставлять 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t>географические карты различной тематики;</w:t>
      </w:r>
    </w:p>
    <w:p w:rsidR="00E64AEF" w:rsidRPr="0013345B" w:rsidRDefault="00E64AEF" w:rsidP="00E64AE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/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13345B">
        <w:rPr>
          <w:rFonts w:ascii="Times New Roman" w:hAnsi="Times New Roman" w:cs="Times New Roman"/>
          <w:b/>
          <w:bCs/>
          <w:spacing w:val="-1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13345B">
        <w:rPr>
          <w:rFonts w:ascii="Times New Roman" w:hAnsi="Times New Roman" w:cs="Times New Roman"/>
          <w:b/>
          <w:bCs/>
          <w:sz w:val="24"/>
          <w:szCs w:val="24"/>
        </w:rPr>
        <w:t>дневной жизни:</w:t>
      </w:r>
    </w:p>
    <w:p w:rsidR="00E64AEF" w:rsidRPr="0013345B" w:rsidRDefault="00E64AEF" w:rsidP="00E64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36"/>
        </w:tabs>
        <w:autoSpaceDE w:val="0"/>
        <w:autoSpaceDN w:val="0"/>
        <w:adjustRightInd w:val="0"/>
        <w:spacing w:after="0"/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13345B">
        <w:rPr>
          <w:rFonts w:ascii="Times New Roman" w:hAnsi="Times New Roman" w:cs="Times New Roman"/>
          <w:spacing w:val="-10"/>
          <w:sz w:val="24"/>
          <w:szCs w:val="24"/>
        </w:rPr>
        <w:t>для выявления и объяснения географических аспектов различных текущих событий и си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3345B">
        <w:rPr>
          <w:rFonts w:ascii="Times New Roman" w:hAnsi="Times New Roman" w:cs="Times New Roman"/>
          <w:sz w:val="24"/>
          <w:szCs w:val="24"/>
        </w:rPr>
        <w:t>туаций;</w:t>
      </w:r>
    </w:p>
    <w:p w:rsidR="00E64AEF" w:rsidRPr="0013345B" w:rsidRDefault="00E64AEF" w:rsidP="00E64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936"/>
        </w:tabs>
        <w:autoSpaceDE w:val="0"/>
        <w:autoSpaceDN w:val="0"/>
        <w:adjustRightInd w:val="0"/>
        <w:spacing w:after="0"/>
        <w:ind w:left="360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45B">
        <w:rPr>
          <w:rFonts w:ascii="Times New Roman" w:hAnsi="Times New Roman" w:cs="Times New Roman"/>
          <w:spacing w:val="-11"/>
          <w:sz w:val="24"/>
          <w:szCs w:val="24"/>
        </w:rPr>
        <w:t>нахождения и применения географической информации, включая карты, статистические ма</w:t>
      </w:r>
      <w:r w:rsidRPr="0013345B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t xml:space="preserve">териалы, геоинформационные системы и ресурсы Интернета; правильной оценки важнейших 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lastRenderedPageBreak/>
        <w:t>соци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softHyphen/>
        <w:t>ально-экономических событий международной жизни, геополитической и геоэкономической ситуа</w:t>
      </w:r>
      <w:r w:rsidRPr="0013345B">
        <w:rPr>
          <w:rFonts w:ascii="Times New Roman" w:hAnsi="Times New Roman" w:cs="Times New Roman"/>
          <w:spacing w:val="-10"/>
          <w:sz w:val="24"/>
          <w:szCs w:val="24"/>
        </w:rPr>
        <w:softHyphen/>
        <w:t>ции в России, других странах и регионах мира, тенденций их возможного развития;</w:t>
      </w:r>
    </w:p>
    <w:p w:rsidR="00E64AEF" w:rsidRDefault="00E64AEF" w:rsidP="00E64AEF">
      <w:pPr>
        <w:pStyle w:val="a4"/>
        <w:tabs>
          <w:tab w:val="left" w:pos="709"/>
        </w:tabs>
        <w:jc w:val="both"/>
      </w:pPr>
    </w:p>
    <w:p w:rsidR="00BD3F3C" w:rsidRDefault="00BD3F3C"/>
    <w:sectPr w:rsidR="00BD3F3C" w:rsidSect="00BD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3FF31794"/>
    <w:multiLevelType w:val="hybridMultilevel"/>
    <w:tmpl w:val="8F5AE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4AEF"/>
    <w:rsid w:val="000C5BB1"/>
    <w:rsid w:val="00424A95"/>
    <w:rsid w:val="0079477E"/>
    <w:rsid w:val="00A6757C"/>
    <w:rsid w:val="00BD3F3C"/>
    <w:rsid w:val="00E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AEF"/>
    <w:rPr>
      <w:b/>
      <w:bCs/>
    </w:rPr>
  </w:style>
  <w:style w:type="paragraph" w:styleId="a4">
    <w:name w:val="List Paragraph"/>
    <w:basedOn w:val="a"/>
    <w:qFormat/>
    <w:rsid w:val="00E64AEF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1">
    <w:name w:val="Основной 1 см"/>
    <w:basedOn w:val="a"/>
    <w:rsid w:val="00E64A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5">
    <w:name w:val="Title"/>
    <w:basedOn w:val="a"/>
    <w:link w:val="a6"/>
    <w:qFormat/>
    <w:rsid w:val="00E64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64A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>МОУ Варваровская СОШ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2022-02-08T10:07:00Z</dcterms:created>
  <dcterms:modified xsi:type="dcterms:W3CDTF">2022-02-08T10:07:00Z</dcterms:modified>
</cp:coreProperties>
</file>