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BA" w:rsidRDefault="002126BA" w:rsidP="002126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6B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«Рабочий зеленого хозяйства»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Рабочая  программа  для подготовки квалифицированных рабочих по профессии «Рабочий зеленого хозяйства» составлена на основе примерной учебной программы в общеобразовательных учреждениях Белгородской области. 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Разработчики: О.В. Лупова, методист кабинета НиСПО БелРИПКППС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ab/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     М.Л. Машкина, преподаватель спецдисциплин ПУ № 33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ab/>
        <w:t>Рецензенты: А.Ф. Холопов, заместитель директора по учебно-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производственной работе ПУ № 33, Почетный работник 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Профессионального образования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А.В. Авилова, заведующая кабинетом НиСПО 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БелРИПКППС, Почетный работник профессионального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образования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Цель учебного предмета в общеобразовательной школе – формирование художественной культуры учащихся, приобщению к труду, любовь к природе, как неотъемлемой культуры духовной, т.е. культуры мироотношений, выработанной поколениями. Эти ценности как высшие ценности человеческой цивилизации, накапливаемые человеком,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уроках  важно стремиться к созданию атмосферы увлечённости и творческой активности.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Уход за деревьями и кустарниками;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Механизацию работ в декоративном садоводстве;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Устройство садовых дорожек, площадей и спортивных площадок;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4) Устройство и содержание газонов;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5) Правила безопасности труда и производственной санитарии;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Методы борьбы с вредителями и болезнями цветочно-декоративных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растений;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7) Технику безопасности при работе с ядохимикатами.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выполнять работы,  связанные с уходом и выращиванием цветочных,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декоративных, древесно-лиственных растений;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выполнять работы по озеленению и благоустройству территории; 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применять средства механизации;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4) выполнять работы по обрезке сучьев, валке, раскряжевке хлыстов на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сортименты ручным инструментом;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5) выполнять ремонт грунтовых, гранитных и щебеночных дорожек в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парках, садах, скверах.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осуществлять посев газонов, ремонт, и все виды ухода за ним.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7) соблюдать требования безопасности труда;</w:t>
      </w:r>
    </w:p>
    <w:p w:rsid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8) составлять почво-смесь для различных видов растений.</w:t>
      </w: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6BA" w:rsidRPr="002126BA" w:rsidRDefault="002126BA" w:rsidP="002126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26BA">
        <w:rPr>
          <w:rFonts w:ascii="Times New Roman" w:hAnsi="Times New Roman" w:cs="Times New Roman"/>
          <w:sz w:val="24"/>
          <w:szCs w:val="24"/>
        </w:rPr>
        <w:t>Программа рассчитана на 204 часов обучения</w:t>
      </w:r>
    </w:p>
    <w:p w:rsidR="003B59E1" w:rsidRPr="002126BA" w:rsidRDefault="003B59E1" w:rsidP="002126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59E1" w:rsidRPr="002126BA" w:rsidSect="003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AAF"/>
    <w:multiLevelType w:val="hybridMultilevel"/>
    <w:tmpl w:val="A69408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023F"/>
    <w:multiLevelType w:val="hybridMultilevel"/>
    <w:tmpl w:val="8F74BB76"/>
    <w:lvl w:ilvl="0" w:tplc="1B1ED6F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26BA"/>
    <w:rsid w:val="002126BA"/>
    <w:rsid w:val="003B59E1"/>
    <w:rsid w:val="00AC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2022-02-08T10:10:00Z</dcterms:created>
  <dcterms:modified xsi:type="dcterms:W3CDTF">2022-02-08T10:10:00Z</dcterms:modified>
</cp:coreProperties>
</file>