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54" w:rsidRPr="002A66C9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A66C9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английскому языку для 5-9 классов</w:t>
      </w:r>
    </w:p>
    <w:p w:rsidR="00476B54" w:rsidRPr="002A66C9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нглийскому языку для 5-9 класса составлена на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 ФГОС второго поколения, Примерной программы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60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иностранному языку основного общего  образования, авторской программы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 английскому языку «Английский  язык. Рабочие программы. Предметная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 линия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 учебников В.П. </w:t>
      </w:r>
      <w:proofErr w:type="spellStart"/>
      <w:r w:rsidR="009365C3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. 5-9 классы» авторы </w:t>
      </w:r>
      <w:proofErr w:type="spellStart"/>
      <w:r w:rsidR="009365C3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 В.П., Лапа Н.М.,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="002A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«Просвещение», 2011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510 часов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 составляет развитие речи, проведение контрольных работ, разработку проектов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6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476B54" w:rsidRPr="00476B54" w:rsidRDefault="009365C3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обучения английскому языку является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иноязычной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компетенциии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личности учащихся посредством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воспитательного потенциала иностранного языка.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Формы организации образовательного процесса: коллективная,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групповая.</w:t>
      </w:r>
    </w:p>
    <w:p w:rsidR="00476B54" w:rsidRPr="00476B54" w:rsidRDefault="009365C3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Виды контроля: входящий, промежуточный, итоговый.</w:t>
      </w:r>
      <w:r w:rsidR="00760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 xml:space="preserve">Формы контроля: </w:t>
      </w:r>
      <w:r w:rsidR="0076096C">
        <w:rPr>
          <w:rFonts w:ascii="Times New Roman" w:eastAsia="Times New Roman" w:hAnsi="Times New Roman" w:cs="Times New Roman"/>
          <w:sz w:val="24"/>
          <w:szCs w:val="24"/>
        </w:rPr>
        <w:t xml:space="preserve">словарные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диктанты, тесты, контрольные работы.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gramEnd"/>
      <w:r w:rsidRPr="00476B54">
        <w:rPr>
          <w:rFonts w:ascii="Times New Roman" w:eastAsia="Times New Roman" w:hAnsi="Times New Roman" w:cs="Times New Roman"/>
          <w:sz w:val="24"/>
          <w:szCs w:val="24"/>
        </w:rPr>
        <w:t>:  стремление  к  речевому  самосовершенствованию,  свободное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выражение мыслей и чу</w:t>
      </w: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вств в пр</w:t>
      </w:r>
      <w:proofErr w:type="gramEnd"/>
      <w:r w:rsidRPr="00476B54">
        <w:rPr>
          <w:rFonts w:ascii="Times New Roman" w:eastAsia="Times New Roman" w:hAnsi="Times New Roman" w:cs="Times New Roman"/>
          <w:sz w:val="24"/>
          <w:szCs w:val="24"/>
        </w:rPr>
        <w:t>оцессе общения на иностранном языке;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– предметные:  развитие  всех  видов  речевой  деятельности  на  иностранном  языке,</w:t>
      </w:r>
      <w:proofErr w:type="gramEnd"/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овладение  языковыми  средствами  формирование  относительной  орфографической  и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синтаксической  грамотности;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76B5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76B54">
        <w:rPr>
          <w:rFonts w:ascii="Times New Roman" w:eastAsia="Times New Roman" w:hAnsi="Times New Roman" w:cs="Times New Roman"/>
          <w:sz w:val="24"/>
          <w:szCs w:val="24"/>
        </w:rPr>
        <w:t>:  развитие  коммуникативной  компетенции,  включая  умение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взаимодействовать  с  окружающими,  выполняя  разные  социальные  роли,  </w:t>
      </w: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адекватное</w:t>
      </w:r>
      <w:proofErr w:type="gramEnd"/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понимание  информации  устного  и  письменного  сообщения,  способность  определять  цели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предстоящей  учебной  деятельности,  умение  воспроизводить  </w:t>
      </w: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proofErr w:type="gramEnd"/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  или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прочитанный текст.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Для  реализации  рабочей  программы  выбран  учебно-методический  комплект  </w:t>
      </w: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редакцией  </w:t>
      </w:r>
      <w:proofErr w:type="spellStart"/>
      <w:r w:rsidRPr="00476B54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  В.П.  Комплект  со</w:t>
      </w:r>
      <w:r>
        <w:rPr>
          <w:rFonts w:ascii="Times New Roman" w:eastAsia="Times New Roman" w:hAnsi="Times New Roman" w:cs="Times New Roman"/>
          <w:sz w:val="24"/>
          <w:szCs w:val="24"/>
        </w:rPr>
        <w:t>стоит  из  учебника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gramEnd"/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рекомендаций  для  учителя,  рабочей  тетради  для  учащихся</w:t>
      </w:r>
      <w:r w:rsidR="00051A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6B54" w:rsidRPr="00476B54" w:rsidRDefault="00051A3F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В  настоящее  время  обучение  ИЯ  рассматривается  как  одно  из  приоритетных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направлений  модернизации  современного  школьного  образования,  что  обусловлено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целым рядом причин.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Иноязычная грамотность способствует: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• повышению  конкурентоспособности  государства,  перестройке  экономики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внутри  страны  (самый  большой  барьер  при  осуществлении  совместных  международных</w:t>
      </w:r>
      <w:proofErr w:type="gramEnd"/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проектов, создании совместных предприятий – </w:t>
      </w: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proofErr w:type="gramEnd"/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 и культурный);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• вхождению,  интеграции  государства  в  </w:t>
      </w: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мировое</w:t>
      </w:r>
      <w:proofErr w:type="gramEnd"/>
      <w:r w:rsidRPr="00476B54">
        <w:rPr>
          <w:rFonts w:ascii="Times New Roman" w:eastAsia="Times New Roman" w:hAnsi="Times New Roman" w:cs="Times New Roman"/>
          <w:sz w:val="24"/>
          <w:szCs w:val="24"/>
        </w:rPr>
        <w:t xml:space="preserve">  экономическое  и  культурное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сообщество;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B54">
        <w:rPr>
          <w:rFonts w:ascii="Times New Roman" w:eastAsia="Times New Roman" w:hAnsi="Times New Roman" w:cs="Times New Roman"/>
          <w:sz w:val="24"/>
          <w:szCs w:val="24"/>
        </w:rPr>
        <w:t>• доступу  к  информационной  «вселенной»  и  новейшим  информационным</w:t>
      </w:r>
      <w:proofErr w:type="gramEnd"/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технологиям.</w:t>
      </w:r>
    </w:p>
    <w:p w:rsidR="00476B54" w:rsidRPr="00476B54" w:rsidRDefault="00051A3F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В  линии  УМК  «</w:t>
      </w:r>
      <w:proofErr w:type="spellStart"/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 xml:space="preserve">  5-9»  особое  внимание  отводится  дальнейшему  развитию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умения  учиться.  Школьники  овладевают  рациональными  приемами  изучения  ИЯ  и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универсальными  учебными  действиями  (УУД):  пользоваться  различными  словарями  и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другой  справочной  литературой,  находить  информацию  в  Интернете,  использовать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электронные  образовательные  ресурсы,  ориентироваться  в  информационно-образовательной среде и т. д.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Обучение межкультурному общению в данном курсе способствует:</w:t>
      </w:r>
    </w:p>
    <w:p w:rsidR="00476B54" w:rsidRPr="00476B54" w:rsidRDefault="00051A3F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активной жизненной позиции учащихся;</w:t>
      </w:r>
    </w:p>
    <w:p w:rsidR="00476B54" w:rsidRPr="00476B54" w:rsidRDefault="00051A3F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развитию коммуникативной культуры;</w:t>
      </w:r>
    </w:p>
    <w:p w:rsidR="00476B54" w:rsidRPr="00476B54" w:rsidRDefault="00051A3F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общему речевому развитию учащихся;</w:t>
      </w:r>
    </w:p>
    <w:p w:rsidR="00476B54" w:rsidRPr="00476B54" w:rsidRDefault="00051A3F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 xml:space="preserve"> воспитанию  внимательного  отношения  к  тексту,  формируя  вдумчивого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чтеца, – качество, присущее каждому культурному человеку;</w:t>
      </w:r>
    </w:p>
    <w:p w:rsidR="00476B54" w:rsidRPr="00476B54" w:rsidRDefault="00051A3F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расширению  филологического  кругозора  через  осознание  особенностей</w:t>
      </w:r>
    </w:p>
    <w:p w:rsidR="00476B54" w:rsidRPr="00476B54" w:rsidRDefault="00476B54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B54">
        <w:rPr>
          <w:rFonts w:ascii="Times New Roman" w:eastAsia="Times New Roman" w:hAnsi="Times New Roman" w:cs="Times New Roman"/>
          <w:sz w:val="24"/>
          <w:szCs w:val="24"/>
        </w:rPr>
        <w:t>своего мышления.</w:t>
      </w:r>
    </w:p>
    <w:p w:rsidR="007D16DC" w:rsidRPr="007D16DC" w:rsidRDefault="00051A3F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Изучение ИЯ  вносит  заметный  вклад  в  культуру  умственного  труда.  Данный  курс  готовит</w:t>
      </w:r>
      <w:r w:rsidR="002A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учеников  к  успешной  социализации  после  окончания  образовательного  учреждения,  учит</w:t>
      </w:r>
      <w:r w:rsidR="002A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успешно  выстраивать  отношения  с  другими  людьми,  работать  в  группе  и  коллективе.</w:t>
      </w:r>
      <w:r w:rsidR="002A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 xml:space="preserve">Владение  общением  на  </w:t>
      </w:r>
      <w:r w:rsidR="00915CA5">
        <w:rPr>
          <w:rFonts w:ascii="Times New Roman" w:eastAsia="Times New Roman" w:hAnsi="Times New Roman" w:cs="Times New Roman"/>
          <w:sz w:val="24"/>
          <w:szCs w:val="24"/>
        </w:rPr>
        <w:t>иностранном языке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 xml:space="preserve">  стало  сегодня  одним  из  условий  профессиональной</w:t>
      </w:r>
      <w:r w:rsidR="002A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компетенции  специалиста,  поскольку  знание  ИЯ  может  существенно  повлиять  на  его</w:t>
      </w:r>
      <w:r w:rsidR="002A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образовательные  и  самообразовательные  возможности,  выбор  профессии  и  перспективу</w:t>
      </w:r>
      <w:r w:rsidR="002A6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B54" w:rsidRPr="00476B54">
        <w:rPr>
          <w:rFonts w:ascii="Times New Roman" w:eastAsia="Times New Roman" w:hAnsi="Times New Roman" w:cs="Times New Roman"/>
          <w:sz w:val="24"/>
          <w:szCs w:val="24"/>
        </w:rPr>
        <w:t>карьерного роста.</w:t>
      </w: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9365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7D16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7D16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7D16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7D16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7D16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16DC" w:rsidRPr="007D16DC" w:rsidRDefault="007D16DC" w:rsidP="007D16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7D16DC" w:rsidRPr="007D16DC" w:rsidSect="00476B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EDA"/>
    <w:multiLevelType w:val="multilevel"/>
    <w:tmpl w:val="06F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4559D"/>
    <w:multiLevelType w:val="multilevel"/>
    <w:tmpl w:val="5044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B6E9A"/>
    <w:multiLevelType w:val="multilevel"/>
    <w:tmpl w:val="B81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D3A73"/>
    <w:multiLevelType w:val="multilevel"/>
    <w:tmpl w:val="21C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26B9E"/>
    <w:multiLevelType w:val="multilevel"/>
    <w:tmpl w:val="A31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33615"/>
    <w:multiLevelType w:val="multilevel"/>
    <w:tmpl w:val="0462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D56FA"/>
    <w:multiLevelType w:val="multilevel"/>
    <w:tmpl w:val="E4A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62ED6"/>
    <w:multiLevelType w:val="multilevel"/>
    <w:tmpl w:val="045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276BA"/>
    <w:multiLevelType w:val="multilevel"/>
    <w:tmpl w:val="4044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45CBE"/>
    <w:multiLevelType w:val="multilevel"/>
    <w:tmpl w:val="7B8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16DC"/>
    <w:rsid w:val="00051A3F"/>
    <w:rsid w:val="00257710"/>
    <w:rsid w:val="002A66C9"/>
    <w:rsid w:val="00454DB6"/>
    <w:rsid w:val="00476B54"/>
    <w:rsid w:val="00616A38"/>
    <w:rsid w:val="006772E7"/>
    <w:rsid w:val="0076096C"/>
    <w:rsid w:val="007D16DC"/>
    <w:rsid w:val="00915CA5"/>
    <w:rsid w:val="009365C3"/>
    <w:rsid w:val="00D8370A"/>
    <w:rsid w:val="00FC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7D16DC"/>
  </w:style>
  <w:style w:type="character" w:customStyle="1" w:styleId="dg-libraryrate--number">
    <w:name w:val="dg-library__rate--number"/>
    <w:basedOn w:val="a0"/>
    <w:rsid w:val="007D16DC"/>
  </w:style>
  <w:style w:type="character" w:styleId="a4">
    <w:name w:val="Hyperlink"/>
    <w:basedOn w:val="a0"/>
    <w:uiPriority w:val="99"/>
    <w:semiHidden/>
    <w:unhideWhenUsed/>
    <w:rsid w:val="007D16DC"/>
    <w:rPr>
      <w:color w:val="0000FF"/>
      <w:u w:val="single"/>
    </w:rPr>
  </w:style>
  <w:style w:type="character" w:customStyle="1" w:styleId="old">
    <w:name w:val="old"/>
    <w:basedOn w:val="a0"/>
    <w:rsid w:val="007D16DC"/>
  </w:style>
  <w:style w:type="character" w:customStyle="1" w:styleId="new">
    <w:name w:val="new"/>
    <w:basedOn w:val="a0"/>
    <w:rsid w:val="007D16D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16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16D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16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16DC"/>
    <w:rPr>
      <w:rFonts w:ascii="Arial" w:eastAsia="Times New Roman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7D16DC"/>
  </w:style>
  <w:style w:type="paragraph" w:customStyle="1" w:styleId="v-library-new-title">
    <w:name w:val="v-library-new-title"/>
    <w:basedOn w:val="a"/>
    <w:rsid w:val="007D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7D16DC"/>
  </w:style>
  <w:style w:type="character" w:customStyle="1" w:styleId="dg-price">
    <w:name w:val="dg-price"/>
    <w:basedOn w:val="a0"/>
    <w:rsid w:val="007D16DC"/>
  </w:style>
  <w:style w:type="paragraph" w:styleId="a5">
    <w:name w:val="Balloon Text"/>
    <w:basedOn w:val="a"/>
    <w:link w:val="a6"/>
    <w:uiPriority w:val="99"/>
    <w:semiHidden/>
    <w:unhideWhenUsed/>
    <w:rsid w:val="007D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2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7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6657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42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6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798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3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846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30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31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312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343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541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90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450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8383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280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42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2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0036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2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81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48951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51737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9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2381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427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0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2198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8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0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782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6800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3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853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277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96911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04111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71416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330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47386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3939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1471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06558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76379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8648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54234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279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49077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56655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663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26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722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74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3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40030"/>
                        <w:left w:val="single" w:sz="12" w:space="8" w:color="E40030"/>
                        <w:bottom w:val="single" w:sz="12" w:space="8" w:color="E40030"/>
                        <w:right w:val="single" w:sz="12" w:space="8" w:color="E40030"/>
                      </w:divBdr>
                      <w:divsChild>
                        <w:div w:id="19025159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604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0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1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11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4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Учитель</cp:lastModifiedBy>
  <cp:revision>9</cp:revision>
  <dcterms:created xsi:type="dcterms:W3CDTF">2019-02-27T13:56:00Z</dcterms:created>
  <dcterms:modified xsi:type="dcterms:W3CDTF">2019-02-28T14:00:00Z</dcterms:modified>
</cp:coreProperties>
</file>